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C51AF">
        <w:rPr>
          <w:rFonts w:ascii="Times New Roman" w:hAnsi="Times New Roman" w:cs="Times New Roman"/>
          <w:sz w:val="28"/>
          <w:szCs w:val="28"/>
        </w:rPr>
        <w:t>Осенняя хандра что это и как с ней бороться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Осенняя хандра – временное явление, которое обычно возникает при смене сезонов, в частности с летнего на осенний, и связано с уменьшением солнечного света, понижением температуры и из</w:t>
      </w:r>
      <w:r w:rsidRPr="003C51AF">
        <w:rPr>
          <w:rFonts w:ascii="Times New Roman" w:hAnsi="Times New Roman" w:cs="Times New Roman"/>
          <w:sz w:val="28"/>
          <w:szCs w:val="28"/>
        </w:rPr>
        <w:t>менением атмосферного давления.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Как объясняет заместитель начальника отдела психологического обеспечения Пожарно-спасательного центра Москвы Анна Белова, такие перемены во</w:t>
      </w:r>
      <w:r w:rsidRPr="003C51AF">
        <w:rPr>
          <w:rFonts w:ascii="Times New Roman" w:hAnsi="Times New Roman" w:cs="Times New Roman"/>
          <w:sz w:val="28"/>
          <w:szCs w:val="28"/>
        </w:rPr>
        <w:t>здействуют на гормональный фон.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Характерными симп</w:t>
      </w:r>
      <w:r w:rsidRPr="003C51AF">
        <w:rPr>
          <w:rFonts w:ascii="Times New Roman" w:hAnsi="Times New Roman" w:cs="Times New Roman"/>
          <w:sz w:val="28"/>
          <w:szCs w:val="28"/>
        </w:rPr>
        <w:t>томами осенней хандры являются: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физическая вялость;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повышенная сонливость;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изменение аппетита;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снижение работоспособности.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При этом могут наблюдаться ухудшение памяти, снижение концентрации внимания, спутанность</w:t>
      </w:r>
      <w:r w:rsidRPr="003C51AF">
        <w:rPr>
          <w:rFonts w:ascii="Times New Roman" w:hAnsi="Times New Roman" w:cs="Times New Roman"/>
          <w:sz w:val="28"/>
          <w:szCs w:val="28"/>
        </w:rPr>
        <w:t xml:space="preserve"> мышления и замедление реакций.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Для профилактики и борьбы с осенней хандрой Анна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рекоме</w:t>
      </w:r>
      <w:r w:rsidRPr="003C51AF">
        <w:rPr>
          <w:rFonts w:ascii="Times New Roman" w:hAnsi="Times New Roman" w:cs="Times New Roman"/>
          <w:sz w:val="28"/>
          <w:szCs w:val="28"/>
        </w:rPr>
        <w:t>ндует соблюдать следующие меры: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-придержива</w:t>
      </w:r>
      <w:r w:rsidRPr="003C51AF">
        <w:rPr>
          <w:rFonts w:ascii="Times New Roman" w:hAnsi="Times New Roman" w:cs="Times New Roman"/>
          <w:sz w:val="28"/>
          <w:szCs w:val="28"/>
        </w:rPr>
        <w:t>ться правильного режима дня;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следить за сбалансированностью питания, включая в рацион достаточное количество белков</w:t>
      </w:r>
      <w:r w:rsidRPr="003C51AF">
        <w:rPr>
          <w:rFonts w:ascii="Times New Roman" w:hAnsi="Times New Roman" w:cs="Times New Roman"/>
          <w:sz w:val="28"/>
          <w:szCs w:val="28"/>
        </w:rPr>
        <w:t>, жиров, углеводов и витаминов;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употреблять больше овощей, фруктов</w:t>
      </w:r>
      <w:r w:rsidRPr="003C51AF">
        <w:rPr>
          <w:rFonts w:ascii="Times New Roman" w:hAnsi="Times New Roman" w:cs="Times New Roman"/>
          <w:sz w:val="28"/>
          <w:szCs w:val="28"/>
        </w:rPr>
        <w:t>, мяса, яиц и зерновых культур;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-контролировать про</w:t>
      </w:r>
      <w:r w:rsidRPr="003C51AF">
        <w:rPr>
          <w:rFonts w:ascii="Times New Roman" w:hAnsi="Times New Roman" w:cs="Times New Roman"/>
          <w:sz w:val="28"/>
          <w:szCs w:val="28"/>
        </w:rPr>
        <w:t>должительность сна (7-8 часов);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-поддерживать у</w:t>
      </w:r>
      <w:r w:rsidRPr="003C51AF">
        <w:rPr>
          <w:rFonts w:ascii="Times New Roman" w:hAnsi="Times New Roman" w:cs="Times New Roman"/>
          <w:sz w:val="28"/>
          <w:szCs w:val="28"/>
        </w:rPr>
        <w:t>меренную физическую активность;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чащ</w:t>
      </w:r>
      <w:r w:rsidRPr="003C51AF">
        <w:rPr>
          <w:rFonts w:ascii="Times New Roman" w:hAnsi="Times New Roman" w:cs="Times New Roman"/>
          <w:sz w:val="28"/>
          <w:szCs w:val="28"/>
        </w:rPr>
        <w:t>е находиться на свежем воздухе;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увеличивать количеств</w:t>
      </w:r>
      <w:r w:rsidRPr="003C51AF">
        <w:rPr>
          <w:rFonts w:ascii="Times New Roman" w:hAnsi="Times New Roman" w:cs="Times New Roman"/>
          <w:sz w:val="28"/>
          <w:szCs w:val="28"/>
        </w:rPr>
        <w:t>о солнечного света в помещении;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lastRenderedPageBreak/>
        <w:t>- заниматься хобби и общаться с близкими людьми;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В среднем осенняя хандра длится 3-4 недели. Однако если симптомы сохраняются более месяца и вызывают выраженный дискомфорт, необходимо обратиться к специалисту-психиатру для диагностики и лечения, поскольку данное состояние может пер</w:t>
      </w:r>
      <w:r w:rsidRPr="003C51AF">
        <w:rPr>
          <w:rFonts w:ascii="Times New Roman" w:hAnsi="Times New Roman" w:cs="Times New Roman"/>
          <w:sz w:val="28"/>
          <w:szCs w:val="28"/>
        </w:rPr>
        <w:t>ерасти в более серьёзную форму.</w:t>
      </w:r>
    </w:p>
    <w:p w:rsidR="003C51AF" w:rsidRPr="003C51AF" w:rsidRDefault="003C51AF" w:rsidP="003C51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1AF">
        <w:rPr>
          <w:rFonts w:ascii="Times New Roman" w:hAnsi="Times New Roman" w:cs="Times New Roman"/>
          <w:sz w:val="28"/>
          <w:szCs w:val="28"/>
        </w:rPr>
        <w:t>- Старайтесь получать удовольствие и положительные эмоции, и пусть осень будет для вас только радостной.</w:t>
      </w:r>
      <w:bookmarkEnd w:id="0"/>
    </w:p>
    <w:sectPr w:rsidR="003C51AF" w:rsidRPr="003C51AF" w:rsidSect="003C51A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5D3"/>
    <w:rsid w:val="003C51AF"/>
    <w:rsid w:val="009B1DA6"/>
    <w:rsid w:val="009C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D275"/>
  <w15:chartTrackingRefBased/>
  <w15:docId w15:val="{7599E370-D6F4-4BFC-AF1E-A6D7EA22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2025-10-27T11:24:00Z</dcterms:created>
  <dcterms:modified xsi:type="dcterms:W3CDTF">2025-10-27T11:26:00Z</dcterms:modified>
</cp:coreProperties>
</file>